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009" w:rsidRDefault="00EE0974" w:rsidP="00964009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A801F" wp14:editId="10B1D658">
                <wp:simplePos x="0" y="0"/>
                <wp:positionH relativeFrom="margin">
                  <wp:posOffset>33020</wp:posOffset>
                </wp:positionH>
                <wp:positionV relativeFrom="page">
                  <wp:posOffset>2981325</wp:posOffset>
                </wp:positionV>
                <wp:extent cx="2723515" cy="619125"/>
                <wp:effectExtent l="0" t="0" r="635" b="952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974" w:rsidRPr="00DF5C25" w:rsidRDefault="00EE0974" w:rsidP="0008778B">
                            <w:pPr>
                              <w:keepNext/>
                              <w:keepLines/>
                              <w:spacing w:after="360" w:line="240" w:lineRule="exact"/>
                              <w:rPr>
                                <w:szCs w:val="28"/>
                              </w:rPr>
                            </w:pPr>
                            <w:r>
                              <w:t xml:space="preserve">О направлении </w:t>
                            </w:r>
                            <w:r w:rsidR="00964009">
                              <w:t xml:space="preserve">методических материалов и информирования </w:t>
                            </w:r>
                            <w:r w:rsidR="00964009">
                              <w:br/>
                              <w:t>об онлайн-курсе по профилактике неонацизма</w:t>
                            </w: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A80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6pt;margin-top:234.75pt;width:214.4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TQr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" filled="f" stroked="f">
                <v:textbox inset="0,0,0,0">
                  <w:txbxContent>
                    <w:p w:rsidR="00EE0974" w:rsidRPr="00DF5C25" w:rsidRDefault="00EE0974" w:rsidP="0008778B">
                      <w:pPr>
                        <w:keepNext/>
                        <w:keepLines/>
                        <w:spacing w:after="360" w:line="240" w:lineRule="exact"/>
                        <w:rPr>
                          <w:szCs w:val="28"/>
                        </w:rPr>
                      </w:pPr>
                      <w:r>
                        <w:t xml:space="preserve">О направлении </w:t>
                      </w:r>
                      <w:r w:rsidR="00964009">
                        <w:t xml:space="preserve">методических материалов и информирования </w:t>
                      </w:r>
                      <w:r w:rsidR="00964009">
                        <w:br/>
                        <w:t>об онлайн-курсе по профилактике неонацизма</w:t>
                      </w: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8A079" wp14:editId="5BB105C4">
                <wp:simplePos x="0" y="0"/>
                <wp:positionH relativeFrom="page">
                  <wp:posOffset>4048125</wp:posOffset>
                </wp:positionH>
                <wp:positionV relativeFrom="page">
                  <wp:posOffset>1057274</wp:posOffset>
                </wp:positionV>
                <wp:extent cx="3148965" cy="2085975"/>
                <wp:effectExtent l="0" t="0" r="1333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974" w:rsidRDefault="00EE0974" w:rsidP="00EE0974">
                            <w:pPr>
                              <w:pStyle w:val="a3"/>
                              <w:spacing w:after="120"/>
                            </w:pPr>
                            <w:r>
                              <w:t>Руководителям исполнительно-распорядительных органов</w:t>
                            </w:r>
                            <w:r w:rsidRPr="00EA449B">
                              <w:t xml:space="preserve">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:rsidR="00EE0974" w:rsidRDefault="00EE0974" w:rsidP="00EE0974">
                            <w:pPr>
                              <w:pStyle w:val="a3"/>
                            </w:pPr>
                            <w:r>
                              <w:t xml:space="preserve">Руководителям краевых общеобразовательных организаций Пермского края </w:t>
                            </w:r>
                          </w:p>
                          <w:p w:rsidR="00EE0974" w:rsidRDefault="00EE0974" w:rsidP="00EE0974">
                            <w:pPr>
                              <w:pStyle w:val="a3"/>
                              <w:spacing w:after="120"/>
                            </w:pPr>
                            <w:r>
                              <w:t>(по списку)</w:t>
                            </w:r>
                          </w:p>
                          <w:p w:rsidR="00EE0974" w:rsidRPr="001C416E" w:rsidRDefault="00EE0974" w:rsidP="0008778B">
                            <w:pPr>
                              <w:pStyle w:val="a3"/>
                              <w:spacing w:after="240"/>
                            </w:pPr>
                            <w:r w:rsidRPr="007A5990">
                              <w:t>Руководителям подведомственных профессиональ</w:t>
                            </w:r>
                            <w:r>
                              <w:t>ных образовательных организаций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8A079" id="Text Box 7" o:spid="_x0000_s1027" type="#_x0000_t202" style="position:absolute;margin-left:318.75pt;margin-top:83.25pt;width:247.95pt;height:1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o3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" filled="f" stroked="f">
                <v:textbox inset="0,0,0,0">
                  <w:txbxContent>
                    <w:p w:rsidR="00EE0974" w:rsidRDefault="00EE0974" w:rsidP="00EE0974">
                      <w:pPr>
                        <w:pStyle w:val="a3"/>
                        <w:spacing w:after="120"/>
                      </w:pPr>
                      <w:r>
                        <w:t>Руководителям исполнительно-распорядительных органов</w:t>
                      </w:r>
                      <w:r w:rsidRPr="00EA449B">
                        <w:t xml:space="preserve">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 w:rsidR="00EE0974" w:rsidRDefault="00EE0974" w:rsidP="00EE0974">
                      <w:pPr>
                        <w:pStyle w:val="a3"/>
                      </w:pPr>
                      <w:r>
                        <w:t xml:space="preserve">Руководителям краевых общеобразовательных организаций Пермского края </w:t>
                      </w:r>
                    </w:p>
                    <w:p w:rsidR="00EE0974" w:rsidRDefault="00EE0974" w:rsidP="00EE0974">
                      <w:pPr>
                        <w:pStyle w:val="a3"/>
                        <w:spacing w:after="120"/>
                      </w:pPr>
                      <w:r>
                        <w:t>(</w:t>
                      </w:r>
                      <w:proofErr w:type="gramStart"/>
                      <w:r>
                        <w:t>по</w:t>
                      </w:r>
                      <w:proofErr w:type="gramEnd"/>
                      <w:r>
                        <w:t xml:space="preserve"> списку)</w:t>
                      </w:r>
                    </w:p>
                    <w:p w:rsidR="00EE0974" w:rsidRPr="001C416E" w:rsidRDefault="00EE0974" w:rsidP="0008778B">
                      <w:pPr>
                        <w:pStyle w:val="a3"/>
                        <w:spacing w:after="240"/>
                      </w:pPr>
                      <w:r w:rsidRPr="007A5990">
                        <w:t>Руководителям подведомственных профессиональ</w:t>
                      </w:r>
                      <w:r>
                        <w:t>ных образовательных организаций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718CE" wp14:editId="29BF6031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18CE" id="Text Box 1" o:spid="_x0000_s1028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qw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RPM72MnqHhSs&#10;JAgMZApjD4xGqu8YDTBCcqy/HYhiGLXvBbwCO29mQ83GbjaIoHA1xwajydyYaS4desX3DSBP70zI&#10;K3gpNXcitk9qygIY2AWMBcflYYTZuXO+dl6Pg3b9Cw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3ECasLECAACwBQAA&#10;DgAAAAAAAAAAAAAAAAAuAgAAZHJzL2Uyb0RvYy54bWxQSwECLQAUAAYACAAAACEAhwurY+AAAAAL&#10;AQAADwAAAAAAAAAAAAAAAAALBQAAZHJzL2Rvd25yZXYueG1sUEsFBgAAAAAEAAQA8wAAABgGAAAA&#10;AA==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A0AF9" wp14:editId="20E3BDC3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A0AF9" id="Text Box 4" o:spid="_x0000_s1029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F3AA5E" wp14:editId="2DDBD1C2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AA5E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AD1BF" wp14:editId="6B1D7728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AD1BF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4009" w:rsidRPr="00964009" w:rsidRDefault="00964009" w:rsidP="00964009">
      <w:pPr>
        <w:pStyle w:val="a7"/>
      </w:pPr>
    </w:p>
    <w:p w:rsidR="00EE0974" w:rsidRDefault="00EE0974" w:rsidP="005C76FA">
      <w:pPr>
        <w:pStyle w:val="a6"/>
        <w:spacing w:after="0"/>
        <w:jc w:val="center"/>
      </w:pPr>
      <w:r>
        <w:t>Уважаемые коллеги!</w:t>
      </w:r>
    </w:p>
    <w:p w:rsidR="005C76FA" w:rsidRPr="005C76FA" w:rsidRDefault="005C76FA" w:rsidP="00DF69D9">
      <w:pPr>
        <w:pStyle w:val="a7"/>
      </w:pPr>
    </w:p>
    <w:p w:rsidR="00BD3C46" w:rsidRDefault="003966C1" w:rsidP="00BD3C46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eastAsia="Calibri"/>
          <w:szCs w:val="22"/>
          <w:lang w:eastAsia="en-US"/>
        </w:rPr>
      </w:pPr>
      <w:r w:rsidRPr="00BD733A">
        <w:rPr>
          <w:noProof/>
        </w:rPr>
        <w:drawing>
          <wp:anchor distT="0" distB="0" distL="114300" distR="114300" simplePos="0" relativeHeight="251654144" behindDoc="1" locked="0" layoutInCell="1" allowOverlap="1" wp14:anchorId="2B36ACE3" wp14:editId="6B935B33">
            <wp:simplePos x="0" y="0"/>
            <wp:positionH relativeFrom="page">
              <wp:posOffset>904875</wp:posOffset>
            </wp:positionH>
            <wp:positionV relativeFrom="page">
              <wp:posOffset>238125</wp:posOffset>
            </wp:positionV>
            <wp:extent cx="6299200" cy="2819400"/>
            <wp:effectExtent l="0" t="0" r="6350" b="0"/>
            <wp:wrapTight wrapText="bothSides">
              <wp:wrapPolygon edited="0">
                <wp:start x="0" y="0"/>
                <wp:lineTo x="0" y="21454"/>
                <wp:lineTo x="21556" y="21454"/>
                <wp:lineTo x="21556" y="0"/>
                <wp:lineTo x="0" y="0"/>
              </wp:wrapPolygon>
            </wp:wrapTight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6FA">
        <w:rPr>
          <w:rFonts w:eastAsia="Calibri"/>
          <w:szCs w:val="22"/>
          <w:lang w:eastAsia="en-US"/>
        </w:rPr>
        <w:t xml:space="preserve">В соответствии с письмом Федерального агентства по делам молодежи (далее – Росмолодежь) от 27 февраля 2025 г. № ГГ/1449-06 Министерство образования и науки Пермского края (далее – Министерство) </w:t>
      </w:r>
      <w:r w:rsidR="00DF69D9">
        <w:rPr>
          <w:rFonts w:eastAsia="Calibri"/>
          <w:szCs w:val="22"/>
          <w:lang w:eastAsia="en-US"/>
        </w:rPr>
        <w:t>направляет для использования в работе</w:t>
      </w:r>
      <w:r w:rsidR="005C76FA">
        <w:rPr>
          <w:rFonts w:eastAsia="Calibri"/>
          <w:szCs w:val="22"/>
          <w:lang w:eastAsia="en-US"/>
        </w:rPr>
        <w:t xml:space="preserve"> методические рекомендации и информационные материалы по профилактике распространения терроризма, экстремизма </w:t>
      </w:r>
      <w:r w:rsidR="00BD3C46">
        <w:rPr>
          <w:rFonts w:eastAsia="Calibri"/>
          <w:szCs w:val="22"/>
          <w:lang w:eastAsia="en-US"/>
        </w:rPr>
        <w:br/>
      </w:r>
      <w:r w:rsidR="005C76FA">
        <w:rPr>
          <w:rFonts w:eastAsia="Calibri"/>
          <w:szCs w:val="22"/>
          <w:lang w:eastAsia="en-US"/>
        </w:rPr>
        <w:t>и неонацизма с учетом современных вызовов и угроз, связанных с проведением специальной военной операц</w:t>
      </w:r>
      <w:r w:rsidR="00DF69D9">
        <w:rPr>
          <w:rFonts w:eastAsia="Calibri"/>
          <w:szCs w:val="22"/>
          <w:lang w:eastAsia="en-US"/>
        </w:rPr>
        <w:t>ии, разработанные Росмолодежью.</w:t>
      </w:r>
    </w:p>
    <w:p w:rsidR="005C76FA" w:rsidRDefault="00DF69D9" w:rsidP="00BD3C46">
      <w:pPr>
        <w:tabs>
          <w:tab w:val="left" w:pos="3000"/>
        </w:tabs>
        <w:spacing w:line="360" w:lineRule="exact"/>
        <w:ind w:firstLine="709"/>
        <w:contextualSpacing/>
        <w:jc w:val="both"/>
      </w:pPr>
      <w:r>
        <w:rPr>
          <w:rFonts w:eastAsia="Calibri"/>
          <w:szCs w:val="22"/>
          <w:lang w:eastAsia="en-US"/>
        </w:rPr>
        <w:t>Просим у</w:t>
      </w:r>
      <w:r w:rsidR="00BD3C46">
        <w:rPr>
          <w:rFonts w:eastAsia="Calibri"/>
          <w:szCs w:val="22"/>
          <w:lang w:eastAsia="en-US"/>
        </w:rPr>
        <w:t xml:space="preserve">казанные материалы использовать в целях информирования </w:t>
      </w:r>
      <w:r w:rsidR="00BD3C46">
        <w:rPr>
          <w:rFonts w:eastAsia="Calibri"/>
          <w:szCs w:val="22"/>
          <w:lang w:eastAsia="en-US"/>
        </w:rPr>
        <w:br/>
        <w:t>об</w:t>
      </w:r>
      <w:r w:rsidRPr="00DF69D9">
        <w:rPr>
          <w:rFonts w:eastAsia="Calibri"/>
          <w:szCs w:val="22"/>
          <w:lang w:eastAsia="en-US"/>
        </w:rPr>
        <w:t xml:space="preserve"> ответственности за совершение преступлений экстремистской </w:t>
      </w:r>
      <w:r w:rsidR="00BD3C46">
        <w:rPr>
          <w:rFonts w:eastAsia="Calibri"/>
          <w:szCs w:val="22"/>
          <w:lang w:eastAsia="en-US"/>
        </w:rPr>
        <w:br/>
      </w:r>
      <w:r w:rsidRPr="00DF69D9">
        <w:rPr>
          <w:rFonts w:eastAsia="Calibri"/>
          <w:szCs w:val="22"/>
          <w:lang w:eastAsia="en-US"/>
        </w:rPr>
        <w:t xml:space="preserve">и террористической направленности, а также истинных причинах, целях и задачах специальной военной операции и преступной </w:t>
      </w:r>
      <w:r w:rsidR="00BD3C46">
        <w:rPr>
          <w:rFonts w:eastAsia="Calibri"/>
          <w:szCs w:val="22"/>
          <w:lang w:eastAsia="en-US"/>
        </w:rPr>
        <w:t>сущности украинского неонацизма, в том числе с лицами,</w:t>
      </w:r>
      <w:r w:rsidR="005C76FA">
        <w:rPr>
          <w:rFonts w:eastAsia="Calibri"/>
          <w:szCs w:val="22"/>
          <w:lang w:eastAsia="en-US"/>
        </w:rPr>
        <w:t xml:space="preserve"> </w:t>
      </w:r>
      <w:r w:rsidR="005C76FA">
        <w:t>прибывшими из Донецкой и Луганской Народных Республик, Запорожской и Херсонской областей.</w:t>
      </w:r>
    </w:p>
    <w:p w:rsidR="00646F52" w:rsidRDefault="00BD3C46" w:rsidP="00646F52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eastAsia="Calibri"/>
          <w:szCs w:val="22"/>
          <w:lang w:eastAsia="en-US"/>
        </w:rPr>
      </w:pPr>
      <w:r>
        <w:t xml:space="preserve">Ссылка на видеоролики, графические карточки, раскрывающие </w:t>
      </w:r>
      <w:r>
        <w:rPr>
          <w:rFonts w:eastAsia="Calibri"/>
          <w:szCs w:val="22"/>
          <w:lang w:eastAsia="en-US"/>
        </w:rPr>
        <w:t xml:space="preserve">экстремистскую </w:t>
      </w:r>
      <w:r w:rsidRPr="00DF69D9">
        <w:rPr>
          <w:rFonts w:eastAsia="Calibri"/>
          <w:szCs w:val="22"/>
          <w:lang w:eastAsia="en-US"/>
        </w:rPr>
        <w:t>и террористическ</w:t>
      </w:r>
      <w:r>
        <w:rPr>
          <w:rFonts w:eastAsia="Calibri"/>
          <w:szCs w:val="22"/>
          <w:lang w:eastAsia="en-US"/>
        </w:rPr>
        <w:t xml:space="preserve">ую сущность националистических и иных радикальных структур, методические рекомендации по </w:t>
      </w:r>
      <w:r w:rsidR="00646F52">
        <w:rPr>
          <w:rFonts w:eastAsia="Calibri"/>
          <w:szCs w:val="22"/>
          <w:lang w:eastAsia="en-US"/>
        </w:rPr>
        <w:t xml:space="preserve">профилактике распространения терроризма, экстремизма и неонацизма в электронном виде размещены по ссылке </w:t>
      </w:r>
      <w:hyperlink r:id="rId7" w:history="1">
        <w:r w:rsidR="00646F52" w:rsidRPr="004E17E9">
          <w:rPr>
            <w:rStyle w:val="af3"/>
            <w:rFonts w:eastAsia="Calibri"/>
            <w:szCs w:val="22"/>
            <w:lang w:eastAsia="en-US"/>
          </w:rPr>
          <w:t>https://disk.yandex.ru/d/t4z93tm_EumppQ</w:t>
        </w:r>
      </w:hyperlink>
      <w:r w:rsidR="00646F52">
        <w:rPr>
          <w:rFonts w:eastAsia="Calibri"/>
          <w:szCs w:val="22"/>
          <w:lang w:eastAsia="en-US"/>
        </w:rPr>
        <w:t>.</w:t>
      </w:r>
    </w:p>
    <w:p w:rsidR="00047239" w:rsidRDefault="00646F52" w:rsidP="00B92FB9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Также сообщаем, что в </w:t>
      </w:r>
      <w:r w:rsidR="00047239">
        <w:rPr>
          <w:rFonts w:eastAsia="Calibri"/>
          <w:szCs w:val="22"/>
          <w:lang w:eastAsia="en-US"/>
        </w:rPr>
        <w:t xml:space="preserve">Российским обществом «Знание» разработан </w:t>
      </w:r>
      <w:r w:rsidR="00B92FB9">
        <w:rPr>
          <w:rFonts w:eastAsia="Calibri"/>
          <w:szCs w:val="22"/>
          <w:lang w:eastAsia="en-US"/>
        </w:rPr>
        <w:br/>
      </w:r>
      <w:r w:rsidR="00047239">
        <w:rPr>
          <w:rFonts w:eastAsia="Calibri"/>
          <w:szCs w:val="22"/>
          <w:lang w:eastAsia="en-US"/>
        </w:rPr>
        <w:t>и реализуется на платформе Знание.</w:t>
      </w:r>
      <w:r w:rsidR="00263D8F">
        <w:rPr>
          <w:rFonts w:eastAsia="Calibri"/>
          <w:szCs w:val="22"/>
          <w:lang w:eastAsia="en-US"/>
        </w:rPr>
        <w:t xml:space="preserve"> </w:t>
      </w:r>
      <w:r w:rsidR="00047239">
        <w:rPr>
          <w:rFonts w:eastAsia="Calibri"/>
          <w:szCs w:val="22"/>
          <w:lang w:eastAsia="en-US"/>
        </w:rPr>
        <w:t>Академия онлайн-курс «Профилактика идеологии неонацизма в детской и молодежной среде» (далее – Курс)</w:t>
      </w:r>
      <w:r w:rsidR="00B92FB9">
        <w:rPr>
          <w:rFonts w:eastAsia="Calibri"/>
          <w:szCs w:val="22"/>
          <w:lang w:eastAsia="en-US"/>
        </w:rPr>
        <w:t xml:space="preserve"> </w:t>
      </w:r>
      <w:hyperlink r:id="rId8" w:history="1">
        <w:r w:rsidR="003966C1" w:rsidRPr="004E17E9">
          <w:rPr>
            <w:rStyle w:val="af3"/>
            <w:rFonts w:eastAsia="Calibri"/>
            <w:szCs w:val="22"/>
            <w:lang w:eastAsia="en-US"/>
          </w:rPr>
          <w:t>https://akademiy</w:t>
        </w:r>
        <w:r w:rsidR="003966C1" w:rsidRPr="004E17E9">
          <w:rPr>
            <w:rStyle w:val="af3"/>
            <w:rFonts w:eastAsia="Calibri"/>
            <w:szCs w:val="22"/>
            <w:lang w:eastAsia="en-US"/>
          </w:rPr>
          <w:t>a</w:t>
        </w:r>
        <w:r w:rsidR="003966C1" w:rsidRPr="004E17E9">
          <w:rPr>
            <w:rStyle w:val="af3"/>
            <w:rFonts w:eastAsia="Calibri"/>
            <w:szCs w:val="22"/>
            <w:lang w:eastAsia="en-US"/>
          </w:rPr>
          <w:t>.znani</w:t>
        </w:r>
        <w:r w:rsidR="003966C1" w:rsidRPr="004E17E9">
          <w:rPr>
            <w:rStyle w:val="af3"/>
            <w:rFonts w:eastAsia="Calibri"/>
            <w:szCs w:val="22"/>
            <w:lang w:eastAsia="en-US"/>
          </w:rPr>
          <w:t>e</w:t>
        </w:r>
        <w:r w:rsidR="003966C1" w:rsidRPr="004E17E9">
          <w:rPr>
            <w:rStyle w:val="af3"/>
            <w:rFonts w:eastAsia="Calibri"/>
            <w:szCs w:val="22"/>
            <w:lang w:eastAsia="en-US"/>
          </w:rPr>
          <w:t>russia.ru/</w:t>
        </w:r>
      </w:hyperlink>
      <w:r w:rsidR="003966C1">
        <w:rPr>
          <w:rFonts w:eastAsia="Calibri"/>
          <w:szCs w:val="22"/>
          <w:lang w:eastAsia="en-US"/>
        </w:rPr>
        <w:t>.</w:t>
      </w:r>
    </w:p>
    <w:p w:rsidR="002C66EA" w:rsidRDefault="00B92FB9" w:rsidP="00B92FB9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В целях профилактики вовлечения несовершеннолетних в деструктивную и противоправную деятельность, просим принять обеспечить участие </w:t>
      </w:r>
      <w:r w:rsidR="002C66EA">
        <w:rPr>
          <w:rFonts w:eastAsia="Calibri"/>
          <w:szCs w:val="22"/>
          <w:lang w:eastAsia="en-US"/>
        </w:rPr>
        <w:br/>
      </w:r>
      <w:r>
        <w:rPr>
          <w:rFonts w:eastAsia="Calibri"/>
          <w:szCs w:val="22"/>
          <w:lang w:eastAsia="en-US"/>
        </w:rPr>
        <w:t xml:space="preserve">в прохождении курса </w:t>
      </w:r>
      <w:r w:rsidR="002C66EA">
        <w:t>специалистов</w:t>
      </w:r>
      <w:r w:rsidR="002C66EA" w:rsidRPr="004D1717">
        <w:t xml:space="preserve"> исполнительно-распорядительных органов </w:t>
      </w:r>
      <w:r w:rsidR="002C66EA" w:rsidRPr="004D1717">
        <w:lastRenderedPageBreak/>
        <w:t xml:space="preserve">муниципальных образований Пермского края, осуществляющих муниципальное управление в сфере образования, в части деятельности </w:t>
      </w:r>
      <w:r w:rsidR="002C66EA">
        <w:br/>
      </w:r>
      <w:r w:rsidR="002C66EA" w:rsidRPr="004D1717">
        <w:t>по профилактике детского и семейного неблагополучия, представит</w:t>
      </w:r>
      <w:r w:rsidR="002C66EA">
        <w:t>елей образовательных организаций.</w:t>
      </w:r>
    </w:p>
    <w:p w:rsidR="00BD733A" w:rsidRPr="00683D81" w:rsidRDefault="00BD733A" w:rsidP="002C66EA">
      <w:pPr>
        <w:pStyle w:val="a7"/>
        <w:ind w:firstLine="0"/>
        <w:rPr>
          <w:rFonts w:eastAsia="Calibri"/>
          <w:szCs w:val="22"/>
          <w:lang w:eastAsia="en-US"/>
        </w:rPr>
      </w:pPr>
    </w:p>
    <w:p w:rsidR="00737CC2" w:rsidRPr="00612DC5" w:rsidRDefault="00737CC2" w:rsidP="00EE0974">
      <w:pPr>
        <w:spacing w:line="360" w:lineRule="exact"/>
        <w:ind w:firstLine="709"/>
        <w:jc w:val="both"/>
      </w:pPr>
    </w:p>
    <w:p w:rsidR="00EE0974" w:rsidRPr="00EA00B4" w:rsidRDefault="00EE0974" w:rsidP="00EE0974">
      <w:pPr>
        <w:pStyle w:val="a7"/>
        <w:ind w:firstLine="0"/>
        <w:rPr>
          <w:szCs w:val="28"/>
        </w:rPr>
      </w:pPr>
      <w:r>
        <w:rPr>
          <w:szCs w:val="28"/>
        </w:rPr>
        <w:t>Заместитель министра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Н.Е. Зверева</w:t>
      </w:r>
    </w:p>
    <w:p w:rsidR="00C80448" w:rsidRPr="00BD733A" w:rsidRDefault="00737CC2" w:rsidP="00BD733A">
      <w:pPr>
        <w:pStyle w:val="a6"/>
        <w:spacing w:after="0"/>
      </w:pP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FD683" wp14:editId="04F55887">
                <wp:simplePos x="0" y="0"/>
                <wp:positionH relativeFrom="margin">
                  <wp:align>left</wp:align>
                </wp:positionH>
                <wp:positionV relativeFrom="bottomMargin">
                  <wp:posOffset>116958</wp:posOffset>
                </wp:positionV>
                <wp:extent cx="3383915" cy="457200"/>
                <wp:effectExtent l="0" t="0" r="698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974" w:rsidRPr="003C1C01" w:rsidRDefault="00EE0974" w:rsidP="0008778B">
                            <w:pPr>
                              <w:pStyle w:val="a9"/>
                              <w:keepNext/>
                              <w:keepLines/>
                            </w:pPr>
                            <w:r>
                              <w:t xml:space="preserve">Никитина Марина Раисовна </w:t>
                            </w:r>
                            <w:r>
                              <w:br/>
                            </w:r>
                            <w:r w:rsidRPr="003C1C01">
                              <w:t xml:space="preserve">(342) </w:t>
                            </w:r>
                            <w:r>
                              <w:t>211 70 24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FD683" id="Надпись 9" o:spid="_x0000_s1032" type="#_x0000_t202" style="position:absolute;margin-left:0;margin-top:9.2pt;width:266.45pt;height:3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ttyQ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" filled="f" stroked="f">
                <v:textbox inset="0,0,0,0">
                  <w:txbxContent>
                    <w:p w:rsidR="00EE0974" w:rsidRPr="003C1C01" w:rsidRDefault="00EE0974" w:rsidP="0008778B">
                      <w:pPr>
                        <w:pStyle w:val="a9"/>
                        <w:keepNext/>
                        <w:keepLines/>
                      </w:pPr>
                      <w:r>
                        <w:t xml:space="preserve">Никитина Марина Раисовна </w:t>
                      </w:r>
                      <w:r>
                        <w:br/>
                      </w:r>
                      <w:r w:rsidRPr="003C1C01">
                        <w:t xml:space="preserve">(342) </w:t>
                      </w:r>
                      <w:r>
                        <w:t>211 70 24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80448" w:rsidRPr="00BD733A" w:rsidSect="00EE0974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2DD" w:rsidRDefault="009622DD">
      <w:r>
        <w:separator/>
      </w:r>
    </w:p>
  </w:endnote>
  <w:endnote w:type="continuationSeparator" w:id="0">
    <w:p w:rsidR="009622DD" w:rsidRDefault="009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2DD" w:rsidRDefault="009622DD">
      <w:r>
        <w:separator/>
      </w:r>
    </w:p>
  </w:footnote>
  <w:footnote w:type="continuationSeparator" w:id="0">
    <w:p w:rsidR="009622DD" w:rsidRDefault="009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18CF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217BF"/>
    <w:rsid w:val="00047239"/>
    <w:rsid w:val="00053134"/>
    <w:rsid w:val="00053A1B"/>
    <w:rsid w:val="0008778B"/>
    <w:rsid w:val="000E7F32"/>
    <w:rsid w:val="001A2849"/>
    <w:rsid w:val="001C2FAF"/>
    <w:rsid w:val="001D02CD"/>
    <w:rsid w:val="001D5851"/>
    <w:rsid w:val="00263D8F"/>
    <w:rsid w:val="002C66EA"/>
    <w:rsid w:val="00310913"/>
    <w:rsid w:val="00321C45"/>
    <w:rsid w:val="0037675E"/>
    <w:rsid w:val="003966C1"/>
    <w:rsid w:val="003976FC"/>
    <w:rsid w:val="003F277D"/>
    <w:rsid w:val="00403681"/>
    <w:rsid w:val="00432E6B"/>
    <w:rsid w:val="00461476"/>
    <w:rsid w:val="005852B3"/>
    <w:rsid w:val="005A7C04"/>
    <w:rsid w:val="005B7C2C"/>
    <w:rsid w:val="005C76FA"/>
    <w:rsid w:val="005F5598"/>
    <w:rsid w:val="00600400"/>
    <w:rsid w:val="006155F3"/>
    <w:rsid w:val="00631CCB"/>
    <w:rsid w:val="00637B08"/>
    <w:rsid w:val="0064696D"/>
    <w:rsid w:val="00646F52"/>
    <w:rsid w:val="006476B1"/>
    <w:rsid w:val="00676BC6"/>
    <w:rsid w:val="006B34AC"/>
    <w:rsid w:val="006E37F9"/>
    <w:rsid w:val="00733AC9"/>
    <w:rsid w:val="00737CC2"/>
    <w:rsid w:val="00744E64"/>
    <w:rsid w:val="007775C4"/>
    <w:rsid w:val="007B1CB3"/>
    <w:rsid w:val="007C42F4"/>
    <w:rsid w:val="00817ACA"/>
    <w:rsid w:val="008D26F0"/>
    <w:rsid w:val="008D57AD"/>
    <w:rsid w:val="00956123"/>
    <w:rsid w:val="009622DD"/>
    <w:rsid w:val="00964009"/>
    <w:rsid w:val="009D4B5D"/>
    <w:rsid w:val="00B67271"/>
    <w:rsid w:val="00B92FB9"/>
    <w:rsid w:val="00BB6EA3"/>
    <w:rsid w:val="00BC69B7"/>
    <w:rsid w:val="00BD3C46"/>
    <w:rsid w:val="00BD733A"/>
    <w:rsid w:val="00C118CF"/>
    <w:rsid w:val="00C24B1A"/>
    <w:rsid w:val="00C80448"/>
    <w:rsid w:val="00CD06BE"/>
    <w:rsid w:val="00D02CC8"/>
    <w:rsid w:val="00DA23CC"/>
    <w:rsid w:val="00DB3A71"/>
    <w:rsid w:val="00DE63C1"/>
    <w:rsid w:val="00DF69D9"/>
    <w:rsid w:val="00E20FF1"/>
    <w:rsid w:val="00E55D54"/>
    <w:rsid w:val="00E63507"/>
    <w:rsid w:val="00E66869"/>
    <w:rsid w:val="00EA6D00"/>
    <w:rsid w:val="00EE0974"/>
    <w:rsid w:val="00EE7B1D"/>
    <w:rsid w:val="00EF2A8C"/>
    <w:rsid w:val="00F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A3D071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461476"/>
    <w:rPr>
      <w:color w:val="0563C1" w:themeColor="hyperlink"/>
      <w:u w:val="single"/>
    </w:rPr>
  </w:style>
  <w:style w:type="character" w:styleId="af4">
    <w:name w:val="FollowedHyperlink"/>
    <w:basedOn w:val="a0"/>
    <w:rsid w:val="00461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ya.znanierussi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t4z93tm_EumppQ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209-2-UPROBR</cp:lastModifiedBy>
  <cp:revision>8</cp:revision>
  <cp:lastPrinted>1899-12-31T19:00:00Z</cp:lastPrinted>
  <dcterms:created xsi:type="dcterms:W3CDTF">2025-01-16T04:22:00Z</dcterms:created>
  <dcterms:modified xsi:type="dcterms:W3CDTF">2025-03-17T11:51:00Z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