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08A" w:rsidRDefault="00FF2B6C">
      <w:pPr>
        <w:pStyle w:val="1"/>
        <w:spacing w:before="322"/>
        <w:ind w:left="57"/>
        <w:jc w:val="center"/>
        <w:rPr>
          <w:u w:val="none"/>
        </w:rPr>
      </w:pPr>
      <w:r>
        <w:rPr>
          <w:spacing w:val="-2"/>
        </w:rPr>
        <w:t>Рекомендации по</w:t>
      </w:r>
      <w:r>
        <w:rPr>
          <w:spacing w:val="-5"/>
        </w:rPr>
        <w:t xml:space="preserve"> </w:t>
      </w:r>
      <w:r>
        <w:t>действиям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атаке</w:t>
      </w:r>
      <w:r>
        <w:rPr>
          <w:spacing w:val="-4"/>
        </w:rPr>
        <w:t xml:space="preserve"> беспилотным летательным аппаратом (БПЛА) </w:t>
      </w:r>
      <w:r>
        <w:rPr>
          <w:spacing w:val="-4"/>
        </w:rPr>
        <w:br/>
        <w:t>для образовательных организаций Пермского края</w:t>
      </w:r>
    </w:p>
    <w:p w:rsidR="003B508A" w:rsidRDefault="003B508A">
      <w:pPr>
        <w:pStyle w:val="1"/>
        <w:ind w:left="57"/>
        <w:jc w:val="both"/>
        <w:rPr>
          <w:u w:val="none"/>
        </w:rPr>
      </w:pPr>
    </w:p>
    <w:tbl>
      <w:tblPr>
        <w:tblStyle w:val="TableNormal"/>
        <w:tblW w:w="15255" w:type="dxa"/>
        <w:tblInd w:w="1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68"/>
        <w:gridCol w:w="12987"/>
      </w:tblGrid>
      <w:tr w:rsidR="003B508A">
        <w:trPr>
          <w:trHeight w:val="6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8A" w:rsidRDefault="00FF2B6C">
            <w:pPr>
              <w:pStyle w:val="TableParagraph"/>
              <w:suppressAutoHyphens/>
              <w:spacing w:before="57" w:line="283" w:lineRule="exact"/>
              <w:ind w:left="0"/>
              <w:jc w:val="center"/>
            </w:pPr>
            <w:r>
              <w:rPr>
                <w:sz w:val="28"/>
                <w:szCs w:val="28"/>
              </w:rPr>
              <w:t>Категория участников образовательного процесса</w:t>
            </w:r>
          </w:p>
        </w:tc>
        <w:tc>
          <w:tcPr>
            <w:tcW w:w="1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08A" w:rsidRDefault="00FF2B6C">
            <w:pPr>
              <w:pStyle w:val="TableParagraph"/>
              <w:spacing w:before="57" w:line="283" w:lineRule="exact"/>
              <w:ind w:left="113"/>
              <w:jc w:val="center"/>
            </w:pPr>
            <w:r>
              <w:rPr>
                <w:sz w:val="28"/>
                <w:szCs w:val="28"/>
              </w:rPr>
              <w:t>Действия</w:t>
            </w:r>
          </w:p>
        </w:tc>
      </w:tr>
      <w:tr w:rsidR="003B508A">
        <w:trPr>
          <w:trHeight w:val="38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8A" w:rsidRDefault="00FF2B6C">
            <w:pPr>
              <w:pStyle w:val="TableParagraph"/>
              <w:suppressAutoHyphens/>
              <w:spacing w:before="57" w:line="283" w:lineRule="exact"/>
              <w:ind w:left="0"/>
              <w:jc w:val="center"/>
            </w:pPr>
            <w:r>
              <w:rPr>
                <w:sz w:val="28"/>
                <w:szCs w:val="28"/>
              </w:rPr>
              <w:t>Руководство (руководитель и его заместители)</w:t>
            </w:r>
          </w:p>
        </w:tc>
        <w:tc>
          <w:tcPr>
            <w:tcW w:w="1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8A" w:rsidRDefault="00FF2B6C">
            <w:pPr>
              <w:pStyle w:val="TableParagraph"/>
              <w:suppressAutoHyphens/>
              <w:spacing w:before="57" w:line="357" w:lineRule="exact"/>
              <w:ind w:left="113" w:right="57"/>
              <w:jc w:val="both"/>
            </w:pPr>
            <w:r>
              <w:rPr>
                <w:sz w:val="28"/>
                <w:szCs w:val="28"/>
              </w:rPr>
              <w:t>1. При получении</w:t>
            </w:r>
            <w:r>
              <w:rPr>
                <w:sz w:val="28"/>
                <w:szCs w:val="28"/>
              </w:rPr>
              <w:t xml:space="preserve"> сигнала оповещения ГО об опасн</w:t>
            </w:r>
            <w:r>
              <w:rPr>
                <w:sz w:val="28"/>
                <w:szCs w:val="28"/>
              </w:rPr>
              <w:t xml:space="preserve">ости «ВНИМАНИЕ ВСЕМ!», основным средством доведения которого являются электро-сирены (непрерывное звучание), либо оповещения единой дежурно-диспетчерской службы, через сообщения в </w:t>
            </w:r>
            <w:r>
              <w:rPr>
                <w:color w:val="000000"/>
                <w:sz w:val="28"/>
                <w:szCs w:val="28"/>
              </w:rPr>
              <w:t>приложении «МЧС России»</w:t>
            </w:r>
            <w:r>
              <w:rPr>
                <w:sz w:val="28"/>
                <w:szCs w:val="28"/>
              </w:rPr>
              <w:t>:</w:t>
            </w:r>
          </w:p>
          <w:p w:rsidR="003B508A" w:rsidRDefault="00FF2B6C"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 xml:space="preserve">немедленно привести </w:t>
            </w:r>
            <w:r>
              <w:rPr>
                <w:sz w:val="28"/>
                <w:szCs w:val="28"/>
              </w:rPr>
              <w:t>в готовность все расположенные на оповещаемой территории узлы проводного вещания, радио- и телевещательные станции, онлайн-трансляции на мобильном устройств</w:t>
            </w:r>
            <w:r>
              <w:rPr>
                <w:sz w:val="28"/>
                <w:szCs w:val="28"/>
              </w:rPr>
              <w:t>е;</w:t>
            </w:r>
          </w:p>
          <w:p w:rsidR="003B508A" w:rsidRDefault="00FF2B6C"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>обеспечить любым доступным способом информирование работников образовательной организации об опас</w:t>
            </w:r>
            <w:r>
              <w:rPr>
                <w:sz w:val="28"/>
                <w:szCs w:val="28"/>
              </w:rPr>
              <w:t xml:space="preserve">ности (подача затяжного или нескольких звонков, либо речевого или звукового оповещения, </w:t>
            </w:r>
            <w:proofErr w:type="gramStart"/>
            <w:r>
              <w:rPr>
                <w:sz w:val="28"/>
                <w:szCs w:val="28"/>
              </w:rPr>
              <w:t>например</w:t>
            </w:r>
            <w:proofErr w:type="gramEnd"/>
            <w:r>
              <w:rPr>
                <w:sz w:val="28"/>
                <w:szCs w:val="28"/>
              </w:rPr>
              <w:t>: «ВНИМАНИЕ ВСЕМ! УГРОЗА АТАКИ БЕСПИЛОТНЫХ ЛЕТАТЕЛЬНЫХ АППАРАТОВ! ВСЕМ ПРИОСТАНОВИТЬ РАБОЧИЙ ПРОЦЕСС, ПРИСТУПИТЬ К ЭВАКУАЦИИ!);</w:t>
            </w:r>
          </w:p>
          <w:p w:rsidR="003B508A" w:rsidRDefault="00FF2B6C"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>принять решение об изменении пор</w:t>
            </w:r>
            <w:r>
              <w:rPr>
                <w:sz w:val="28"/>
                <w:szCs w:val="28"/>
              </w:rPr>
              <w:t>ядка образовательного процесса (приостановить занятия, прервать «тихий час», прогулку, обеспечить нахождение детей в здании);</w:t>
            </w:r>
          </w:p>
          <w:p w:rsidR="003B508A" w:rsidRDefault="00FF2B6C"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>обеспечить эвакуацию детей и персонала в заранее определенные и утвержденные безопасные места:</w:t>
            </w:r>
          </w:p>
          <w:p w:rsidR="003B508A" w:rsidRDefault="00FF2B6C">
            <w:pPr>
              <w:pStyle w:val="TableParagraph"/>
              <w:suppressAutoHyphens/>
              <w:spacing w:before="57" w:line="357" w:lineRule="exact"/>
              <w:ind w:left="850" w:right="57"/>
              <w:jc w:val="both"/>
            </w:pPr>
            <w:r>
              <w:rPr>
                <w:sz w:val="28"/>
                <w:szCs w:val="28"/>
              </w:rPr>
              <w:t>* внутри здания образовательного уч</w:t>
            </w:r>
            <w:r>
              <w:rPr>
                <w:sz w:val="28"/>
                <w:szCs w:val="28"/>
              </w:rPr>
              <w:t>реждения — нижние этажи здания, подвал, коридоры, рекреации, лестничные площадки, а также в помещения с несущими стенами, минимальным остеклением и удалённые от окон, внешних стен и лёгких перегородок;</w:t>
            </w:r>
          </w:p>
          <w:p w:rsidR="003B508A" w:rsidRDefault="00FF2B6C">
            <w:pPr>
              <w:pStyle w:val="TableParagraph"/>
              <w:suppressAutoHyphens/>
              <w:spacing w:before="57" w:line="357" w:lineRule="exact"/>
              <w:ind w:left="850" w:right="57"/>
              <w:jc w:val="both"/>
            </w:pPr>
            <w:r>
              <w:rPr>
                <w:sz w:val="28"/>
                <w:szCs w:val="28"/>
              </w:rPr>
              <w:t>* при повреждении здания образовательной организации в</w:t>
            </w:r>
            <w:r>
              <w:rPr>
                <w:sz w:val="28"/>
                <w:szCs w:val="28"/>
              </w:rPr>
              <w:t xml:space="preserve"> результате атаки БПЛА эвакуация обучающихся и персонала производится в резервные помещения или здания, предусмотренные договором о взаимодействии при чрезвычайных ситуациях;</w:t>
            </w:r>
          </w:p>
          <w:p w:rsidR="003B508A" w:rsidRDefault="00FF2B6C">
            <w:pPr>
              <w:pStyle w:val="TableParagraph"/>
              <w:suppressAutoHyphens/>
              <w:spacing w:before="57" w:line="357" w:lineRule="exact"/>
              <w:ind w:left="850" w:right="57"/>
              <w:jc w:val="both"/>
            </w:pPr>
            <w:r>
              <w:rPr>
                <w:sz w:val="28"/>
                <w:szCs w:val="28"/>
              </w:rPr>
              <w:t>* при необходимости организовать оказание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первой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помощи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пострадавшим;</w:t>
            </w:r>
          </w:p>
          <w:p w:rsidR="003B508A" w:rsidRDefault="00FF2B6C">
            <w:pPr>
              <w:pStyle w:val="TableParagraph"/>
              <w:suppressAutoHyphens/>
              <w:spacing w:before="57" w:line="357" w:lineRule="exact"/>
              <w:ind w:left="850" w:right="57"/>
              <w:jc w:val="both"/>
            </w:pPr>
            <w:r>
              <w:rPr>
                <w:spacing w:val="-2"/>
                <w:sz w:val="28"/>
                <w:szCs w:val="28"/>
              </w:rPr>
              <w:t>* обеспечит</w:t>
            </w:r>
            <w:r>
              <w:rPr>
                <w:spacing w:val="-2"/>
                <w:sz w:val="28"/>
                <w:szCs w:val="28"/>
              </w:rPr>
              <w:t>ь места временного размещения запасом питьевой воды, средствами индивидуальной защиты, аптечками первой помощи и аварийным освещением;</w:t>
            </w:r>
          </w:p>
          <w:p w:rsidR="003B508A" w:rsidRDefault="00FF2B6C"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pacing w:val="-2"/>
                <w:sz w:val="28"/>
                <w:szCs w:val="28"/>
              </w:rPr>
              <w:lastRenderedPageBreak/>
              <w:t>выставить посты наблюдения</w:t>
            </w:r>
            <w:r>
              <w:rPr>
                <w:spacing w:val="-2"/>
                <w:sz w:val="28"/>
                <w:szCs w:val="28"/>
              </w:rPr>
              <w:t xml:space="preserve"> (из состава учителей) </w:t>
            </w:r>
            <w:r>
              <w:rPr>
                <w:spacing w:val="-6"/>
                <w:sz w:val="28"/>
                <w:szCs w:val="28"/>
              </w:rPr>
              <w:t xml:space="preserve">по </w:t>
            </w:r>
            <w:r>
              <w:rPr>
                <w:spacing w:val="-2"/>
                <w:sz w:val="28"/>
                <w:szCs w:val="28"/>
              </w:rPr>
              <w:t xml:space="preserve">периметру учреждения </w:t>
            </w:r>
            <w:r>
              <w:rPr>
                <w:spacing w:val="-10"/>
                <w:sz w:val="28"/>
                <w:szCs w:val="28"/>
              </w:rPr>
              <w:t xml:space="preserve">с </w:t>
            </w:r>
            <w:r>
              <w:rPr>
                <w:spacing w:val="-2"/>
                <w:sz w:val="28"/>
                <w:szCs w:val="28"/>
              </w:rPr>
              <w:t xml:space="preserve">устойчивой связью </w:t>
            </w:r>
            <w:r>
              <w:rPr>
                <w:sz w:val="28"/>
                <w:szCs w:val="28"/>
              </w:rPr>
              <w:t xml:space="preserve">для мониторинга воздушного </w:t>
            </w:r>
            <w:r>
              <w:rPr>
                <w:sz w:val="28"/>
                <w:szCs w:val="28"/>
              </w:rPr>
              <w:t>пространства на предмет подлетающих БПЛА;</w:t>
            </w:r>
          </w:p>
          <w:p w:rsidR="003B508A" w:rsidRPr="00FF2B6C" w:rsidRDefault="00FF2B6C" w:rsidP="00FF2B6C"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  <w:rPr>
                <w:sz w:val="28"/>
                <w:szCs w:val="28"/>
              </w:rPr>
            </w:pPr>
            <w:r w:rsidRPr="00FF2B6C">
              <w:rPr>
                <w:sz w:val="28"/>
                <w:szCs w:val="28"/>
              </w:rPr>
              <w:t>ожидать сообщения об отмене опасности атаки БПЛА.</w:t>
            </w:r>
            <w:bookmarkStart w:id="0" w:name="_GoBack"/>
            <w:bookmarkEnd w:id="0"/>
          </w:p>
          <w:p w:rsidR="003B508A" w:rsidRDefault="00FF2B6C">
            <w:pPr>
              <w:pStyle w:val="TableParagraph"/>
              <w:suppressAutoHyphens/>
              <w:spacing w:before="57" w:line="357" w:lineRule="exact"/>
              <w:ind w:left="113" w:right="57"/>
              <w:jc w:val="both"/>
            </w:pPr>
            <w:r>
              <w:rPr>
                <w:sz w:val="28"/>
                <w:szCs w:val="28"/>
              </w:rPr>
              <w:t>2. При получении сообщения об отмене угрозы атаки БПЛА:</w:t>
            </w:r>
          </w:p>
          <w:p w:rsidR="003B508A" w:rsidRDefault="00FF2B6C"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>проинформировать работников образовательной организации об отмене опасности (речевым или звуковым оповещени</w:t>
            </w:r>
            <w:r>
              <w:rPr>
                <w:sz w:val="28"/>
                <w:szCs w:val="28"/>
              </w:rPr>
              <w:t xml:space="preserve">ем, </w:t>
            </w:r>
            <w:proofErr w:type="gramStart"/>
            <w:r>
              <w:rPr>
                <w:sz w:val="28"/>
                <w:szCs w:val="28"/>
              </w:rPr>
              <w:t>например</w:t>
            </w:r>
            <w:proofErr w:type="gramEnd"/>
            <w:r>
              <w:rPr>
                <w:sz w:val="28"/>
                <w:szCs w:val="28"/>
              </w:rPr>
              <w:t>: «ВНИМАНИЕ ВСЕМ! ОТМЕНА</w:t>
            </w:r>
            <w:r>
              <w:rPr>
                <w:sz w:val="28"/>
                <w:szCs w:val="28"/>
              </w:rPr>
              <w:t xml:space="preserve"> УГРОЗЫ </w:t>
            </w:r>
            <w:r>
              <w:rPr>
                <w:sz w:val="28"/>
                <w:szCs w:val="28"/>
              </w:rPr>
              <w:t>АТАКИ БЕСПИЛОТНЫХ ЛЕТАТЕЛЬНЫХ АППАРАТОВ! ВСЕМ МОЖНО ВЕРНУТЬСЯ К РАБОЧЕМУ ПРОЦЕССУ!), продублировать сообщение в рабочем чате;</w:t>
            </w:r>
          </w:p>
          <w:p w:rsidR="003B508A" w:rsidRDefault="00FF2B6C"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 xml:space="preserve">дать указание об информировании родителей (законных представителей) о проведенных </w:t>
            </w:r>
            <w:r>
              <w:rPr>
                <w:sz w:val="28"/>
                <w:szCs w:val="28"/>
              </w:rPr>
              <w:t>мероприятиях при угрозе атаки БПЛА;</w:t>
            </w:r>
          </w:p>
          <w:p w:rsidR="003B508A" w:rsidRPr="00FF2B6C" w:rsidRDefault="00FF2B6C" w:rsidP="00FF2B6C"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  <w:rPr>
                <w:sz w:val="28"/>
                <w:szCs w:val="28"/>
              </w:rPr>
            </w:pPr>
            <w:r w:rsidRPr="00FF2B6C">
              <w:rPr>
                <w:sz w:val="28"/>
                <w:szCs w:val="28"/>
              </w:rPr>
              <w:t>действовать по ситуации: направить к месту сбора назначенных лиц для осуществления контроля</w:t>
            </w:r>
            <w:r w:rsidRPr="00FF2B6C">
              <w:rPr>
                <w:sz w:val="28"/>
                <w:szCs w:val="28"/>
              </w:rPr>
              <w:br/>
              <w:t>за передачей обучающихся родителям (законным представителям) или возобновить учебный процесс.</w:t>
            </w:r>
          </w:p>
          <w:p w:rsidR="003B508A" w:rsidRDefault="00FF2B6C">
            <w:pPr>
              <w:pStyle w:val="TableParagraph"/>
              <w:suppressAutoHyphens/>
              <w:spacing w:before="57" w:line="357" w:lineRule="exact"/>
              <w:ind w:left="113" w:right="57"/>
              <w:jc w:val="both"/>
            </w:pPr>
            <w:r>
              <w:rPr>
                <w:sz w:val="28"/>
                <w:szCs w:val="28"/>
              </w:rPr>
              <w:t>3. При повреждении здания образов</w:t>
            </w:r>
            <w:r>
              <w:rPr>
                <w:sz w:val="28"/>
                <w:szCs w:val="28"/>
              </w:rPr>
              <w:t>ательной организации в результате атаки БПЛА:</w:t>
            </w:r>
          </w:p>
          <w:p w:rsidR="003B508A" w:rsidRDefault="00FF2B6C"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>незамедлительно проинформировать оперативные службы по номеру 112;</w:t>
            </w:r>
          </w:p>
          <w:p w:rsidR="003B508A" w:rsidRDefault="00FF2B6C"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21"/>
              </w:tabs>
              <w:suppressAutoHyphens/>
              <w:spacing w:line="357" w:lineRule="exact"/>
              <w:ind w:left="113" w:right="57" w:firstLine="0"/>
              <w:jc w:val="both"/>
            </w:pPr>
            <w:r>
              <w:rPr>
                <w:spacing w:val="-2"/>
                <w:sz w:val="28"/>
                <w:szCs w:val="28"/>
              </w:rPr>
              <w:t>до прибытия оперативных служб не допускать персонал и обучающихся к опасным участкам, повреждённым конструкциям и возможным источникам угрозы;</w:t>
            </w:r>
          </w:p>
          <w:p w:rsidR="003B508A" w:rsidRDefault="00FF2B6C"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21"/>
              </w:tabs>
              <w:suppressAutoHyphens/>
              <w:spacing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>обеспечить доступ специалистов оперативных служб к месту повреждения здания;</w:t>
            </w:r>
          </w:p>
          <w:p w:rsidR="003B508A" w:rsidRDefault="00FF2B6C" w:rsidP="00FF2B6C"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421"/>
              </w:tabs>
              <w:suppressAutoHyphens/>
              <w:spacing w:line="357" w:lineRule="exact"/>
              <w:ind w:left="113" w:right="5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действовать в соответствии с указаниями оперативных служб, а после завершения их работ организовать ликвидацию последствий по их рекомендациям через назначенных ответственных лиц.</w:t>
            </w:r>
          </w:p>
        </w:tc>
      </w:tr>
      <w:tr w:rsidR="003B508A">
        <w:trPr>
          <w:trHeight w:val="158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8A" w:rsidRDefault="00FF2B6C">
            <w:pPr>
              <w:pStyle w:val="TableParagraph"/>
              <w:suppressAutoHyphens/>
              <w:spacing w:before="57" w:line="283" w:lineRule="exact"/>
              <w:ind w:left="0"/>
              <w:jc w:val="center"/>
            </w:pPr>
            <w:r>
              <w:rPr>
                <w:sz w:val="28"/>
                <w:szCs w:val="28"/>
              </w:rPr>
              <w:lastRenderedPageBreak/>
              <w:t>Персонал (педагогический состав)</w:t>
            </w:r>
          </w:p>
        </w:tc>
        <w:tc>
          <w:tcPr>
            <w:tcW w:w="1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8A" w:rsidRDefault="00FF2B6C">
            <w:pPr>
              <w:pStyle w:val="TableParagraph"/>
              <w:suppressAutoHyphens/>
              <w:spacing w:before="57" w:line="357" w:lineRule="exact"/>
              <w:ind w:left="113" w:right="57"/>
              <w:jc w:val="both"/>
            </w:pPr>
            <w:r>
              <w:rPr>
                <w:b/>
                <w:bCs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При получении</w:t>
            </w:r>
            <w:r>
              <w:rPr>
                <w:sz w:val="28"/>
                <w:szCs w:val="28"/>
              </w:rPr>
              <w:t xml:space="preserve"> сигнала оповещения ГО об опасности «ВНИМАНИЕ ВСЕМ!», основным средством доведения которого являются электро-сирены (непрерывное звучание), либо оповещения единой дежурно-диспетчерской службы, после чего - речевого или звукового оповещения от руководителя </w:t>
            </w:r>
            <w:r>
              <w:rPr>
                <w:sz w:val="28"/>
                <w:szCs w:val="28"/>
              </w:rPr>
              <w:t>учреждения, либо оповещения от руководителя в рабочем чате или через посыльного «УГРОЗА АТАКИ БЕСПИЛОТНЫХ ЛЕТАТЕЛЬНЫХ АППАРАТОВ! ВСЕМ ПРИОСТАНОВИТЬ РАБОЧИЙ ПРОЦЕСС, ПРИСТУПИТЬ К ЭВАКУАЦИИ!»:</w:t>
            </w:r>
          </w:p>
          <w:p w:rsidR="003B508A" w:rsidRDefault="00FF2B6C"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>не поддаваться панике самому и успокоить детей, действовать согла</w:t>
            </w:r>
            <w:r>
              <w:rPr>
                <w:sz w:val="28"/>
                <w:szCs w:val="28"/>
              </w:rPr>
              <w:t>сно указаниям руководителя учреждения;</w:t>
            </w:r>
          </w:p>
          <w:p w:rsidR="003B508A" w:rsidRDefault="00FF2B6C"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 xml:space="preserve">приостановить занятия, прервать «тихий час», завершить прогулку, обеспечить нахождение детей в </w:t>
            </w:r>
            <w:r>
              <w:rPr>
                <w:sz w:val="28"/>
                <w:szCs w:val="28"/>
              </w:rPr>
              <w:lastRenderedPageBreak/>
              <w:t>здании;</w:t>
            </w:r>
          </w:p>
          <w:p w:rsidR="003B508A" w:rsidRDefault="00FF2B6C"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 xml:space="preserve">открыть двери в классе/группе, выйти в коридор, не теряя из виду детей, уточнить </w:t>
            </w:r>
            <w:proofErr w:type="gramStart"/>
            <w:r>
              <w:rPr>
                <w:sz w:val="28"/>
                <w:szCs w:val="28"/>
              </w:rPr>
              <w:t>обстановку:</w:t>
            </w:r>
            <w:r>
              <w:rPr>
                <w:sz w:val="28"/>
                <w:szCs w:val="28"/>
              </w:rPr>
              <w:br/>
              <w:t>нет</w:t>
            </w:r>
            <w:proofErr w:type="gramEnd"/>
            <w:r>
              <w:rPr>
                <w:sz w:val="28"/>
                <w:szCs w:val="28"/>
              </w:rPr>
              <w:t xml:space="preserve"> ли задымления в к</w:t>
            </w:r>
            <w:r>
              <w:rPr>
                <w:sz w:val="28"/>
                <w:szCs w:val="28"/>
              </w:rPr>
              <w:t>оридоре, возможны ли вывод и эвакуация детей, определить в какую сторону двигаться (в соответствии с планом эвакуации);</w:t>
            </w:r>
          </w:p>
          <w:p w:rsidR="003B508A" w:rsidRDefault="00FF2B6C"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>спокойным голосом объявить учащимся /воспитанникам об эвакуации, о цели и порядке построения, дать указания на дальнейшие действия: рюкз</w:t>
            </w:r>
            <w:r>
              <w:rPr>
                <w:sz w:val="28"/>
                <w:szCs w:val="28"/>
              </w:rPr>
              <w:t>аки и личные вещи взять с собой, напомнить</w:t>
            </w:r>
            <w:r>
              <w:rPr>
                <w:sz w:val="28"/>
                <w:szCs w:val="28"/>
              </w:rPr>
              <w:br/>
              <w:t>о строгости соблюдения строя при движении по школе/детскому саду;</w:t>
            </w:r>
          </w:p>
          <w:p w:rsidR="003B508A" w:rsidRDefault="00FF2B6C"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>если выход из класса/группы безопасен, вывести учащихся/воспитанников из класса/группы;</w:t>
            </w:r>
          </w:p>
          <w:p w:rsidR="003B508A" w:rsidRDefault="00FF2B6C"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>убедившись в полной эвакуации из помещения, с внешней сторо</w:t>
            </w:r>
            <w:r>
              <w:rPr>
                <w:sz w:val="28"/>
                <w:szCs w:val="28"/>
              </w:rPr>
              <w:t>ны дверей поставить отметку «ЭВАКУИРОВАНО» любым доступным способом;</w:t>
            </w:r>
          </w:p>
          <w:p w:rsidR="003B508A" w:rsidRDefault="00FF2B6C"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>обеспечить размещение детей в заранее определенные руководителем учреждения безопасные места: нижние этажи здания, подвал, коридоры, рекреации, лестничные площадки, помещения с несущими с</w:t>
            </w:r>
            <w:r>
              <w:rPr>
                <w:sz w:val="28"/>
                <w:szCs w:val="28"/>
              </w:rPr>
              <w:t>тенами и минимальным остеклением; разместить детей вдали от окон и тонких перегородок, сесть на пол у стены, обхватить</w:t>
            </w:r>
            <w:r>
              <w:rPr>
                <w:spacing w:val="7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голову</w:t>
            </w:r>
            <w:r>
              <w:rPr>
                <w:spacing w:val="7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руками, приоткрыть рот;</w:t>
            </w:r>
          </w:p>
          <w:p w:rsidR="003B508A" w:rsidRDefault="00FF2B6C"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>если выход из класса не безопасен, разместить детей в той части кабинета, которая наиболее удалена от окон</w:t>
            </w:r>
            <w:r>
              <w:rPr>
                <w:sz w:val="28"/>
                <w:szCs w:val="28"/>
              </w:rPr>
              <w:t xml:space="preserve"> (закрытых/зашторенных), выставив перед собой перевернутые столы/парты в виде баррикады, сесть на пол;</w:t>
            </w:r>
          </w:p>
          <w:p w:rsidR="003B508A" w:rsidRDefault="00FF2B6C"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 xml:space="preserve">не допускать </w:t>
            </w:r>
            <w:proofErr w:type="gramStart"/>
            <w:r>
              <w:rPr>
                <w:sz w:val="28"/>
                <w:szCs w:val="28"/>
              </w:rPr>
              <w:t>излишних перемещений</w:t>
            </w:r>
            <w:proofErr w:type="gramEnd"/>
            <w:r>
              <w:rPr>
                <w:sz w:val="28"/>
                <w:szCs w:val="28"/>
              </w:rPr>
              <w:t xml:space="preserve"> учащихся при нахождении в укрытии;</w:t>
            </w:r>
          </w:p>
          <w:p w:rsidR="003B508A" w:rsidRDefault="00FF2B6C"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>при необходимости успокоить учащихся/воспитанников;</w:t>
            </w:r>
          </w:p>
          <w:p w:rsidR="003B508A" w:rsidRDefault="00FF2B6C"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>при необходимости оказать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первую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помощь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пострадавшим;</w:t>
            </w:r>
          </w:p>
          <w:p w:rsidR="003B508A" w:rsidRDefault="00FF2B6C"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>взять по возможности с собой журнал учета посещаемости учащихся/воспитанников;</w:t>
            </w:r>
          </w:p>
          <w:p w:rsidR="003B508A" w:rsidRDefault="00FF2B6C"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>доложить руководителю учреждения любым доступным способом о наличии и количестве эвакуируемых учащихся;</w:t>
            </w:r>
          </w:p>
          <w:p w:rsidR="003B508A" w:rsidRPr="00FF2B6C" w:rsidRDefault="00FF2B6C" w:rsidP="00FF2B6C"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  <w:rPr>
                <w:sz w:val="28"/>
                <w:szCs w:val="28"/>
              </w:rPr>
            </w:pPr>
            <w:r w:rsidRPr="00FF2B6C">
              <w:rPr>
                <w:sz w:val="28"/>
                <w:szCs w:val="28"/>
              </w:rPr>
              <w:t>находиться с мобильным телефоном для получения корр</w:t>
            </w:r>
            <w:r w:rsidRPr="00FF2B6C">
              <w:rPr>
                <w:sz w:val="28"/>
                <w:szCs w:val="28"/>
              </w:rPr>
              <w:t>ектировок действий, ожидать сообщения об отмене</w:t>
            </w:r>
            <w:r w:rsidRPr="00FF2B6C">
              <w:rPr>
                <w:sz w:val="28"/>
                <w:szCs w:val="28"/>
              </w:rPr>
              <w:t xml:space="preserve"> угрозы </w:t>
            </w:r>
            <w:r w:rsidRPr="00FF2B6C">
              <w:rPr>
                <w:sz w:val="28"/>
                <w:szCs w:val="28"/>
              </w:rPr>
              <w:t>атаки БПЛА.</w:t>
            </w:r>
          </w:p>
          <w:p w:rsidR="003B508A" w:rsidRDefault="00FF2B6C">
            <w:pPr>
              <w:pStyle w:val="TableParagraph"/>
              <w:suppressAutoHyphens/>
              <w:spacing w:before="57" w:line="357" w:lineRule="exact"/>
              <w:ind w:left="113" w:right="57"/>
              <w:jc w:val="both"/>
            </w:pPr>
            <w:r>
              <w:rPr>
                <w:b/>
                <w:bCs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При получении сообщения об отмене угрозы атаки БПЛА:</w:t>
            </w:r>
          </w:p>
          <w:p w:rsidR="003B508A" w:rsidRDefault="00FF2B6C"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>действовать по указанию руководителя учреждения:</w:t>
            </w:r>
          </w:p>
          <w:p w:rsidR="003B508A" w:rsidRDefault="00FF2B6C">
            <w:pPr>
              <w:pStyle w:val="TableParagraph"/>
              <w:suppressAutoHyphens/>
              <w:spacing w:before="57" w:line="357" w:lineRule="exact"/>
              <w:ind w:left="850" w:right="57"/>
              <w:jc w:val="both"/>
            </w:pPr>
            <w:r>
              <w:rPr>
                <w:sz w:val="28"/>
                <w:szCs w:val="28"/>
              </w:rPr>
              <w:lastRenderedPageBreak/>
              <w:t>* обеспечить информирование родителей (законных представителей) о временном прекращ</w:t>
            </w:r>
            <w:r>
              <w:rPr>
                <w:sz w:val="28"/>
                <w:szCs w:val="28"/>
              </w:rPr>
              <w:t>ении учебного процесса и проведенных мероприятиях при угрозе атаки БПЛА;</w:t>
            </w:r>
          </w:p>
          <w:p w:rsidR="003B508A" w:rsidRPr="00FF2B6C" w:rsidRDefault="00FF2B6C" w:rsidP="00FF2B6C">
            <w:pPr>
              <w:pStyle w:val="TableParagraph"/>
              <w:suppressAutoHyphens/>
              <w:spacing w:before="57" w:line="357" w:lineRule="exact"/>
              <w:ind w:left="850" w:right="57"/>
              <w:jc w:val="both"/>
            </w:pPr>
            <w:r>
              <w:rPr>
                <w:sz w:val="28"/>
                <w:szCs w:val="28"/>
              </w:rPr>
              <w:t>* обеспечить передачу обучающихся родителям (законным представителям) или возобновить учебный процесс.</w:t>
            </w:r>
          </w:p>
          <w:p w:rsidR="003B508A" w:rsidRDefault="00FF2B6C">
            <w:pPr>
              <w:pStyle w:val="TableParagraph"/>
              <w:suppressAutoHyphens/>
              <w:spacing w:before="57" w:line="357" w:lineRule="exact"/>
              <w:ind w:left="113" w:right="57"/>
              <w:jc w:val="both"/>
            </w:pPr>
            <w:r>
              <w:rPr>
                <w:b/>
                <w:bCs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При повреждении здания образовательной организации в результате атаки БПЛА:</w:t>
            </w:r>
          </w:p>
          <w:p w:rsidR="003B508A" w:rsidRDefault="00FF2B6C">
            <w:pPr>
              <w:numPr>
                <w:ilvl w:val="0"/>
                <w:numId w:val="2"/>
              </w:numPr>
              <w:tabs>
                <w:tab w:val="clear" w:pos="720"/>
                <w:tab w:val="left" w:pos="421"/>
              </w:tabs>
              <w:suppressAutoHyphens/>
              <w:spacing w:before="48" w:line="357" w:lineRule="exact"/>
              <w:ind w:left="113" w:right="111" w:firstLine="0"/>
              <w:jc w:val="both"/>
            </w:pPr>
            <w:r>
              <w:rPr>
                <w:spacing w:val="-2"/>
                <w:sz w:val="28"/>
                <w:szCs w:val="28"/>
              </w:rPr>
              <w:t>не допускать детей к опасным участкам, повреждённым конструкциям и возможным источникам угрозы;</w:t>
            </w:r>
          </w:p>
          <w:p w:rsidR="003B508A" w:rsidRDefault="00FF2B6C">
            <w:pPr>
              <w:numPr>
                <w:ilvl w:val="0"/>
                <w:numId w:val="2"/>
              </w:numPr>
              <w:tabs>
                <w:tab w:val="clear" w:pos="720"/>
                <w:tab w:val="left" w:pos="421"/>
              </w:tabs>
              <w:suppressAutoHyphens/>
              <w:spacing w:before="48" w:line="357" w:lineRule="exact"/>
              <w:ind w:left="113" w:right="111" w:firstLine="0"/>
              <w:jc w:val="both"/>
            </w:pPr>
            <w:r>
              <w:rPr>
                <w:sz w:val="28"/>
              </w:rPr>
              <w:t xml:space="preserve">объяснить детям, что теперь всё внимание должно быть сконцентрировано себе под ноги! Ни в коем случае не поднимать с земли никаких незнакомых предметов: авиабомба, ракета или снаряд могли быть кассетными! </w:t>
            </w:r>
            <w:r>
              <w:rPr>
                <w:sz w:val="28"/>
                <w:szCs w:val="28"/>
              </w:rPr>
              <w:t>Боевые элементы часто разрываются при падении, но м</w:t>
            </w:r>
            <w:r>
              <w:rPr>
                <w:sz w:val="28"/>
                <w:szCs w:val="28"/>
              </w:rPr>
              <w:t>огут взорваться позже, в руках — от малейшего движения или прикосновения.</w:t>
            </w:r>
          </w:p>
          <w:p w:rsidR="003B508A" w:rsidRDefault="00FF2B6C">
            <w:pPr>
              <w:tabs>
                <w:tab w:val="left" w:pos="482"/>
              </w:tabs>
              <w:suppressAutoHyphens/>
              <w:spacing w:before="48" w:line="357" w:lineRule="exact"/>
              <w:ind w:left="113" w:right="111"/>
              <w:jc w:val="both"/>
            </w:pPr>
            <w:r>
              <w:rPr>
                <w:sz w:val="28"/>
                <w:szCs w:val="28"/>
              </w:rPr>
              <w:t>Все внимание — детям и подросткам: не дайте им поднять что-либо из-под ног!</w:t>
            </w:r>
          </w:p>
          <w:p w:rsidR="003B508A" w:rsidRDefault="00FF2B6C" w:rsidP="00FF2B6C">
            <w:pPr>
              <w:pStyle w:val="aff0"/>
              <w:tabs>
                <w:tab w:val="left" w:pos="421"/>
              </w:tabs>
              <w:suppressAutoHyphens/>
              <w:spacing w:line="357" w:lineRule="exact"/>
              <w:ind w:left="113" w:right="112" w:firstLine="0"/>
              <w:jc w:val="both"/>
            </w:pPr>
            <w:r>
              <w:rPr>
                <w:sz w:val="28"/>
                <w:szCs w:val="28"/>
              </w:rPr>
              <w:t>После завершения работы оперативных служб и по распоряжению руководителя обеспечить проведение мероприятий</w:t>
            </w:r>
            <w:r>
              <w:rPr>
                <w:sz w:val="28"/>
                <w:szCs w:val="28"/>
              </w:rPr>
              <w:t xml:space="preserve"> по ликвидации последствий происшествия.</w:t>
            </w:r>
          </w:p>
        </w:tc>
      </w:tr>
      <w:tr w:rsidR="003B508A">
        <w:trPr>
          <w:trHeight w:val="3504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8A" w:rsidRDefault="00FF2B6C">
            <w:pPr>
              <w:pStyle w:val="TableParagraph"/>
              <w:suppressAutoHyphens/>
              <w:spacing w:before="57" w:line="283" w:lineRule="exact"/>
              <w:ind w:left="0"/>
              <w:jc w:val="center"/>
            </w:pPr>
            <w:r>
              <w:rPr>
                <w:sz w:val="28"/>
                <w:szCs w:val="28"/>
              </w:rPr>
              <w:lastRenderedPageBreak/>
              <w:t>Обучающиеся</w:t>
            </w:r>
          </w:p>
        </w:tc>
        <w:tc>
          <w:tcPr>
            <w:tcW w:w="1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8A" w:rsidRDefault="00FF2B6C">
            <w:pPr>
              <w:pStyle w:val="TableParagraph"/>
              <w:suppressAutoHyphens/>
              <w:spacing w:before="57" w:line="357" w:lineRule="exact"/>
              <w:ind w:left="113" w:right="57"/>
              <w:jc w:val="both"/>
            </w:pPr>
            <w:r>
              <w:rPr>
                <w:sz w:val="28"/>
                <w:szCs w:val="28"/>
              </w:rPr>
              <w:t>При получен</w:t>
            </w:r>
            <w:r>
              <w:rPr>
                <w:sz w:val="28"/>
                <w:szCs w:val="28"/>
              </w:rPr>
              <w:t>ии сигнала оповещения ГО об опасно</w:t>
            </w:r>
            <w:r>
              <w:rPr>
                <w:sz w:val="28"/>
                <w:szCs w:val="28"/>
              </w:rPr>
              <w:t xml:space="preserve">сти «ВНИМАНИЕ ВСЕМ!», основным средством доведения которого являются электро-сирены (непрерывное звучание), либо оповещения единой дежурно-диспетчерской </w:t>
            </w:r>
            <w:r>
              <w:rPr>
                <w:sz w:val="28"/>
                <w:szCs w:val="28"/>
              </w:rPr>
              <w:t>службы, оповещения от педагога или руководителя учреждения:</w:t>
            </w:r>
          </w:p>
          <w:p w:rsidR="003B508A" w:rsidRDefault="00FF2B6C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i/>
                <w:iCs/>
                <w:sz w:val="28"/>
                <w:szCs w:val="28"/>
              </w:rPr>
              <w:t>Все, кто не присутствует в классе во время сигнала тревоги (например, находится в туалете, коридоре и т.п.), должны немедленно вернуться в класс или присоединиться к любому классу, начавшему экстр</w:t>
            </w:r>
            <w:r>
              <w:rPr>
                <w:i/>
                <w:iCs/>
                <w:sz w:val="28"/>
                <w:szCs w:val="28"/>
              </w:rPr>
              <w:t>енную эвакуацию.</w:t>
            </w:r>
          </w:p>
          <w:p w:rsidR="003B508A" w:rsidRDefault="00FF2B6C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>Сохранять спокойствие действовать по указанию взрослого (руководителя, педагога);</w:t>
            </w:r>
          </w:p>
          <w:p w:rsidR="003B508A" w:rsidRDefault="00FF2B6C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>в случае, если чувствуешь сильный страх, сказать об этом взрослому;</w:t>
            </w:r>
          </w:p>
          <w:p w:rsidR="003B508A" w:rsidRDefault="00FF2B6C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 xml:space="preserve">постарайся участвовать в активностях и упражнениях, которые предлагает взрослый, это </w:t>
            </w:r>
            <w:r>
              <w:rPr>
                <w:sz w:val="28"/>
                <w:szCs w:val="28"/>
              </w:rPr>
              <w:t>поможет тебе успокоиться;</w:t>
            </w:r>
          </w:p>
          <w:p w:rsidR="003B508A" w:rsidRDefault="00FF2B6C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>обрати внимание на своих сверстников, может кто-то из них нуждается в твоей поддержке (улыбнись ему, возьми за руку, положи руку на плечо);</w:t>
            </w:r>
          </w:p>
          <w:p w:rsidR="003B508A" w:rsidRDefault="00FF2B6C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uppressAutoHyphens/>
              <w:spacing w:before="57" w:line="357" w:lineRule="exact"/>
              <w:ind w:left="113" w:right="57" w:firstLine="0"/>
              <w:jc w:val="both"/>
            </w:pPr>
            <w:r>
              <w:rPr>
                <w:sz w:val="28"/>
                <w:szCs w:val="28"/>
              </w:rPr>
              <w:t xml:space="preserve">ожидать сообщения об отмене </w:t>
            </w:r>
            <w:r>
              <w:rPr>
                <w:sz w:val="28"/>
                <w:szCs w:val="28"/>
              </w:rPr>
              <w:t xml:space="preserve">угрозы </w:t>
            </w:r>
            <w:r>
              <w:rPr>
                <w:sz w:val="28"/>
                <w:szCs w:val="28"/>
              </w:rPr>
              <w:t>атаки БПЛА.</w:t>
            </w:r>
          </w:p>
          <w:p w:rsidR="003B508A" w:rsidRDefault="00FF2B6C">
            <w:pPr>
              <w:pStyle w:val="TableParagraph"/>
              <w:tabs>
                <w:tab w:val="left" w:pos="421"/>
              </w:tabs>
              <w:suppressAutoHyphens/>
              <w:spacing w:before="57" w:line="357" w:lineRule="exact"/>
              <w:ind w:left="113" w:right="57"/>
              <w:jc w:val="both"/>
            </w:pPr>
            <w:r>
              <w:rPr>
                <w:sz w:val="28"/>
              </w:rPr>
              <w:lastRenderedPageBreak/>
              <w:t xml:space="preserve">При выходе из безопасных мест </w:t>
            </w:r>
            <w:r>
              <w:rPr>
                <w:sz w:val="28"/>
                <w:u w:val="single"/>
              </w:rPr>
              <w:t>запрещается п</w:t>
            </w:r>
            <w:r>
              <w:rPr>
                <w:sz w:val="28"/>
                <w:u w:val="single"/>
              </w:rPr>
              <w:t>риближаться</w:t>
            </w:r>
            <w:r>
              <w:rPr>
                <w:sz w:val="28"/>
              </w:rPr>
              <w:t xml:space="preserve"> к повреждённым конструкциям, опасным участкам и возможным источникам угрозы. Внимание сосредоточить себе под ноги. Ни в коем случае</w:t>
            </w:r>
            <w:r>
              <w:rPr>
                <w:sz w:val="28"/>
              </w:rPr>
              <w:br/>
            </w:r>
            <w:r>
              <w:rPr>
                <w:sz w:val="28"/>
                <w:u w:val="single"/>
              </w:rPr>
              <w:t>не поднимать</w:t>
            </w:r>
            <w:r>
              <w:rPr>
                <w:sz w:val="28"/>
              </w:rPr>
              <w:t xml:space="preserve"> с земли </w:t>
            </w:r>
            <w:r>
              <w:rPr>
                <w:sz w:val="28"/>
                <w:u w:val="single"/>
              </w:rPr>
              <w:t>незнакомые предметы</w:t>
            </w:r>
            <w:r>
              <w:rPr>
                <w:sz w:val="28"/>
              </w:rPr>
              <w:t xml:space="preserve"> — авиабомбы, ракеты или снаряды могут быть кассетными.</w:t>
            </w:r>
            <w:r>
              <w:rPr>
                <w:sz w:val="28"/>
              </w:rPr>
              <w:br/>
              <w:t>Не все боевые эл</w:t>
            </w:r>
            <w:r>
              <w:rPr>
                <w:sz w:val="28"/>
              </w:rPr>
              <w:t>ементы взрываются при падении: некоторые срабатывают при движении, прикосновении или малейшем воздействии, в том числе в руках.</w:t>
            </w:r>
          </w:p>
        </w:tc>
      </w:tr>
      <w:tr w:rsidR="003B508A">
        <w:trPr>
          <w:trHeight w:val="1475"/>
        </w:trPr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8A" w:rsidRDefault="00FF2B6C">
            <w:pPr>
              <w:pStyle w:val="TableParagraph"/>
              <w:suppressAutoHyphens/>
              <w:spacing w:before="57" w:line="283" w:lineRule="exact"/>
              <w:ind w:left="0"/>
              <w:jc w:val="center"/>
            </w:pPr>
            <w:r>
              <w:rPr>
                <w:sz w:val="28"/>
                <w:szCs w:val="28"/>
              </w:rPr>
              <w:lastRenderedPageBreak/>
              <w:t>Родители (законные представители)</w:t>
            </w:r>
          </w:p>
        </w:tc>
        <w:tc>
          <w:tcPr>
            <w:tcW w:w="1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08A" w:rsidRDefault="00FF2B6C">
            <w:pPr>
              <w:pStyle w:val="TableParagraph"/>
              <w:suppressAutoHyphens/>
              <w:spacing w:before="57" w:line="357" w:lineRule="exact"/>
              <w:ind w:left="113" w:right="57" w:firstLine="340"/>
              <w:jc w:val="both"/>
            </w:pPr>
            <w:r>
              <w:rPr>
                <w:sz w:val="28"/>
                <w:szCs w:val="28"/>
              </w:rPr>
              <w:t xml:space="preserve">Если вы услышали звук сирены, а ваш ребенок находится в образовательном учреждении, </w:t>
            </w:r>
            <w:r>
              <w:rPr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t>ПОМНИТЕ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что рядом с ним в этот момент находятся взрослые, которые несут ответственность за его жизнь и здоровье и прилагают все усилия для сохранения его благополучия. Сохраняйте спокойствие, постарайтесь справиться с первым желанием позвонить педагогу. Дождитесь</w:t>
            </w:r>
            <w:r>
              <w:rPr>
                <w:sz w:val="28"/>
                <w:szCs w:val="28"/>
              </w:rPr>
              <w:t xml:space="preserve"> получения информации</w:t>
            </w:r>
            <w:r>
              <w:rPr>
                <w:sz w:val="28"/>
                <w:szCs w:val="28"/>
              </w:rPr>
              <w:br/>
              <w:t>из родительского чата или по другим каналам. Этим вы окажите помощь и своим детям, и педагогу.</w:t>
            </w:r>
          </w:p>
          <w:p w:rsidR="003B508A" w:rsidRDefault="00FF2B6C">
            <w:pPr>
              <w:pStyle w:val="TableParagraph"/>
              <w:suppressAutoHyphens/>
              <w:spacing w:before="57" w:line="357" w:lineRule="exact"/>
              <w:ind w:left="113" w:right="57" w:firstLine="340"/>
              <w:jc w:val="both"/>
            </w:pPr>
            <w:r>
              <w:rPr>
                <w:sz w:val="28"/>
                <w:szCs w:val="28"/>
              </w:rPr>
              <w:t>Если ваш ребенок во время объявления угрозы атаки БПЛА находится дома или направляется в школу (включая передвижение на личном или обществе</w:t>
            </w:r>
            <w:r>
              <w:rPr>
                <w:sz w:val="28"/>
                <w:szCs w:val="28"/>
              </w:rPr>
              <w:t xml:space="preserve">нном транспорте), рекомендуем ознакомить его с «Памяткой о действиях граждан при угрозе атаки БПЛА», разработанной Министерством территориальной безопасности Пермского края, пройдя по ссылке: </w:t>
            </w:r>
            <w:hyperlink r:id="rId5">
              <w:r>
                <w:rPr>
                  <w:rStyle w:val="ab"/>
                  <w:sz w:val="28"/>
                  <w:szCs w:val="28"/>
                </w:rPr>
                <w:t>ht</w:t>
              </w:r>
              <w:r>
                <w:rPr>
                  <w:rStyle w:val="ab"/>
                  <w:sz w:val="28"/>
                  <w:szCs w:val="28"/>
                </w:rPr>
                <w:t>tps://mtb.permkrai.ru/novosti/?id=361362</w:t>
              </w:r>
            </w:hyperlink>
            <w:r>
              <w:rPr>
                <w:sz w:val="28"/>
                <w:szCs w:val="28"/>
              </w:rPr>
              <w:t>.</w:t>
            </w:r>
          </w:p>
        </w:tc>
      </w:tr>
    </w:tbl>
    <w:p w:rsidR="003B508A" w:rsidRDefault="003B508A">
      <w:pPr>
        <w:pStyle w:val="aff0"/>
        <w:ind w:left="0" w:firstLine="0"/>
      </w:pPr>
    </w:p>
    <w:sectPr w:rsidR="003B508A">
      <w:pgSz w:w="16838" w:h="11906" w:orient="landscape"/>
      <w:pgMar w:top="860" w:right="425" w:bottom="280" w:left="992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603D"/>
    <w:multiLevelType w:val="multilevel"/>
    <w:tmpl w:val="B568E2BC"/>
    <w:lvl w:ilvl="0">
      <w:start w:val="1"/>
      <w:numFmt w:val="bullet"/>
      <w:isLgl/>
      <w:lvlText w:val=""/>
      <w:lvlJc w:val="left"/>
      <w:pPr>
        <w:tabs>
          <w:tab w:val="num" w:pos="0"/>
        </w:tabs>
        <w:ind w:left="108" w:hanging="164"/>
      </w:pPr>
      <w:rPr>
        <w:rFonts w:ascii="Wingdings" w:hAnsi="Wingdings" w:cs="Wingdings" w:hint="default"/>
      </w:rPr>
    </w:lvl>
    <w:lvl w:ilvl="1">
      <w:numFmt w:val="bullet"/>
      <w:isLgl/>
      <w:lvlText w:val=""/>
      <w:lvlJc w:val="left"/>
      <w:pPr>
        <w:tabs>
          <w:tab w:val="num" w:pos="0"/>
        </w:tabs>
        <w:ind w:left="1378" w:hanging="164"/>
      </w:pPr>
      <w:rPr>
        <w:rFonts w:ascii="Symbol" w:hAnsi="Symbol" w:cs="Symbol" w:hint="default"/>
        <w:lang w:val="ru-RU" w:eastAsia="en-US" w:bidi="ar-SA"/>
      </w:rPr>
    </w:lvl>
    <w:lvl w:ilvl="2">
      <w:numFmt w:val="bullet"/>
      <w:isLgl/>
      <w:lvlText w:val=""/>
      <w:lvlJc w:val="left"/>
      <w:pPr>
        <w:tabs>
          <w:tab w:val="num" w:pos="0"/>
        </w:tabs>
        <w:ind w:left="2657" w:hanging="164"/>
      </w:pPr>
      <w:rPr>
        <w:rFonts w:ascii="Symbol" w:hAnsi="Symbol" w:cs="Symbol" w:hint="default"/>
        <w:lang w:val="ru-RU" w:eastAsia="en-US" w:bidi="ar-SA"/>
      </w:rPr>
    </w:lvl>
    <w:lvl w:ilvl="3">
      <w:numFmt w:val="bullet"/>
      <w:isLgl/>
      <w:lvlText w:val=""/>
      <w:lvlJc w:val="left"/>
      <w:pPr>
        <w:tabs>
          <w:tab w:val="num" w:pos="0"/>
        </w:tabs>
        <w:ind w:left="3936" w:hanging="164"/>
      </w:pPr>
      <w:rPr>
        <w:rFonts w:ascii="Symbol" w:hAnsi="Symbol" w:cs="Symbol" w:hint="default"/>
        <w:lang w:val="ru-RU" w:eastAsia="en-US" w:bidi="ar-SA"/>
      </w:rPr>
    </w:lvl>
    <w:lvl w:ilvl="4">
      <w:numFmt w:val="bullet"/>
      <w:isLgl/>
      <w:lvlText w:val=""/>
      <w:lvlJc w:val="left"/>
      <w:pPr>
        <w:tabs>
          <w:tab w:val="num" w:pos="0"/>
        </w:tabs>
        <w:ind w:left="5214" w:hanging="164"/>
      </w:pPr>
      <w:rPr>
        <w:rFonts w:ascii="Symbol" w:hAnsi="Symbol" w:cs="Symbol" w:hint="default"/>
        <w:lang w:val="ru-RU" w:eastAsia="en-US" w:bidi="ar-SA"/>
      </w:rPr>
    </w:lvl>
    <w:lvl w:ilvl="5">
      <w:numFmt w:val="bullet"/>
      <w:isLgl/>
      <w:lvlText w:val=""/>
      <w:lvlJc w:val="left"/>
      <w:pPr>
        <w:tabs>
          <w:tab w:val="num" w:pos="0"/>
        </w:tabs>
        <w:ind w:left="6493" w:hanging="164"/>
      </w:pPr>
      <w:rPr>
        <w:rFonts w:ascii="Symbol" w:hAnsi="Symbol" w:cs="Symbol" w:hint="default"/>
        <w:lang w:val="ru-RU" w:eastAsia="en-US" w:bidi="ar-SA"/>
      </w:rPr>
    </w:lvl>
    <w:lvl w:ilvl="6">
      <w:numFmt w:val="bullet"/>
      <w:isLgl/>
      <w:lvlText w:val=""/>
      <w:lvlJc w:val="left"/>
      <w:pPr>
        <w:tabs>
          <w:tab w:val="num" w:pos="0"/>
        </w:tabs>
        <w:ind w:left="7772" w:hanging="164"/>
      </w:pPr>
      <w:rPr>
        <w:rFonts w:ascii="Symbol" w:hAnsi="Symbol" w:cs="Symbol" w:hint="default"/>
        <w:lang w:val="ru-RU" w:eastAsia="en-US" w:bidi="ar-SA"/>
      </w:rPr>
    </w:lvl>
    <w:lvl w:ilvl="7">
      <w:numFmt w:val="bullet"/>
      <w:isLgl/>
      <w:lvlText w:val=""/>
      <w:lvlJc w:val="left"/>
      <w:pPr>
        <w:tabs>
          <w:tab w:val="num" w:pos="0"/>
        </w:tabs>
        <w:ind w:left="9050" w:hanging="164"/>
      </w:pPr>
      <w:rPr>
        <w:rFonts w:ascii="Symbol" w:hAnsi="Symbol" w:cs="Symbol" w:hint="default"/>
        <w:lang w:val="ru-RU" w:eastAsia="en-US" w:bidi="ar-SA"/>
      </w:rPr>
    </w:lvl>
    <w:lvl w:ilvl="8">
      <w:numFmt w:val="bullet"/>
      <w:isLgl/>
      <w:lvlText w:val=""/>
      <w:lvlJc w:val="left"/>
      <w:pPr>
        <w:tabs>
          <w:tab w:val="num" w:pos="0"/>
        </w:tabs>
        <w:ind w:left="10329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27C08B6"/>
    <w:multiLevelType w:val="multilevel"/>
    <w:tmpl w:val="E1088C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38673B"/>
    <w:multiLevelType w:val="multilevel"/>
    <w:tmpl w:val="13DC2580"/>
    <w:lvl w:ilvl="0">
      <w:start w:val="1"/>
      <w:numFmt w:val="bullet"/>
      <w:isLgl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isLgl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isLgl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isLgl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isLgl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isLgl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isLgl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isLgl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isLgl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EC151B2"/>
    <w:multiLevelType w:val="multilevel"/>
    <w:tmpl w:val="A6660E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2D1F3C"/>
    <w:multiLevelType w:val="multilevel"/>
    <w:tmpl w:val="099025A2"/>
    <w:lvl w:ilvl="0">
      <w:start w:val="1"/>
      <w:numFmt w:val="bullet"/>
      <w:isLgl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isLgl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isLgl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isLgl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isLgl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isLgl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isLgl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isLgl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isLgl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8A"/>
    <w:rsid w:val="003B508A"/>
    <w:rsid w:val="00FF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C50BF-5A11-4E8B-9153-27452435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suppressAutoHyphens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/>
      <w:outlineLvl w:val="0"/>
    </w:pPr>
    <w:rPr>
      <w:b/>
      <w:bCs/>
      <w:sz w:val="28"/>
      <w:szCs w:val="28"/>
      <w:u w:val="single"/>
    </w:rPr>
  </w:style>
  <w:style w:type="paragraph" w:styleId="2">
    <w:name w:val="heading 2"/>
    <w:basedOn w:val="a"/>
    <w:uiPriority w:val="1"/>
    <w:qFormat/>
    <w:pPr>
      <w:ind w:left="373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a9">
    <w:name w:val="Нижний колонтитул Знак"/>
    <w:basedOn w:val="a0"/>
    <w:link w:val="aa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4F81BD" w:themeColor="accent1"/>
      <w:sz w:val="18"/>
      <w:szCs w:val="18"/>
    </w:r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uiPriority w:val="99"/>
    <w:unhideWhenUsed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3">
    <w:name w:val="endnote reference"/>
    <w:rPr>
      <w:vertAlign w:val="superscript"/>
    </w:rPr>
  </w:style>
  <w:style w:type="character" w:customStyle="1" w:styleId="af4">
    <w:name w:val="Маркеры"/>
    <w:qFormat/>
    <w:rPr>
      <w:rFonts w:ascii="OpenSymbol" w:eastAsia="OpenSymbol" w:hAnsi="OpenSymbol" w:cs="OpenSymbol"/>
    </w:rPr>
  </w:style>
  <w:style w:type="character" w:styleId="af5">
    <w:name w:val="Strong"/>
    <w:qFormat/>
    <w:rPr>
      <w:b/>
      <w:bCs/>
    </w:rPr>
  </w:style>
  <w:style w:type="character" w:customStyle="1" w:styleId="af6">
    <w:name w:val="Текст выноски Знак"/>
    <w:basedOn w:val="a0"/>
    <w:link w:val="af7"/>
    <w:uiPriority w:val="99"/>
    <w:semiHidden/>
    <w:qFormat/>
    <w:rsid w:val="001E3173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eastAsia="Tahoma" w:cs="Droid Sans"/>
      <w:sz w:val="28"/>
      <w:szCs w:val="28"/>
    </w:rPr>
  </w:style>
  <w:style w:type="paragraph" w:styleId="af9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fa">
    <w:name w:val="List"/>
    <w:basedOn w:val="af9"/>
    <w:rPr>
      <w:rFonts w:cs="Droid Sans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fc">
    <w:name w:val="index heading"/>
    <w:basedOn w:val="a4"/>
  </w:style>
  <w:style w:type="paragraph" w:styleId="a4">
    <w:name w:val="Title"/>
    <w:basedOn w:val="a"/>
    <w:next w:val="af9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d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a">
    <w:name w:val="foot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  <w:qFormat/>
  </w:style>
  <w:style w:type="paragraph" w:styleId="aff">
    <w:name w:val="table of figures"/>
    <w:basedOn w:val="a"/>
    <w:next w:val="a"/>
    <w:uiPriority w:val="99"/>
    <w:unhideWhenUsed/>
  </w:style>
  <w:style w:type="paragraph" w:styleId="aff0">
    <w:name w:val="List Paragraph"/>
    <w:basedOn w:val="a"/>
    <w:uiPriority w:val="1"/>
    <w:qFormat/>
    <w:pPr>
      <w:ind w:left="142" w:hanging="28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ff1">
    <w:name w:val="header"/>
    <w:basedOn w:val="HeaderandFooter"/>
  </w:style>
  <w:style w:type="paragraph" w:customStyle="1" w:styleId="aff2">
    <w:name w:val="Содержимое врезки"/>
    <w:basedOn w:val="a"/>
    <w:qFormat/>
  </w:style>
  <w:style w:type="paragraph" w:customStyle="1" w:styleId="aff3">
    <w:name w:val="Верхний колонтитул слева"/>
    <w:basedOn w:val="aff1"/>
    <w:qFormat/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styleId="af7">
    <w:name w:val="Balloon Text"/>
    <w:basedOn w:val="a"/>
    <w:link w:val="af6"/>
    <w:uiPriority w:val="99"/>
    <w:semiHidden/>
    <w:unhideWhenUsed/>
    <w:qFormat/>
    <w:rsid w:val="001E3173"/>
    <w:rPr>
      <w:rFonts w:ascii="Segoe UI" w:hAnsi="Segoe UI" w:cs="Segoe UI"/>
      <w:sz w:val="18"/>
      <w:szCs w:val="18"/>
    </w:rPr>
  </w:style>
  <w:style w:type="numbering" w:customStyle="1" w:styleId="aff6">
    <w:name w:val="Без списка"/>
    <w:uiPriority w:val="99"/>
    <w:semiHidden/>
    <w:unhideWhenUsed/>
    <w:qFormat/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tb.permkrai.ru/novosti/?id=3613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118-1-UPROBR</cp:lastModifiedBy>
  <cp:revision>8</cp:revision>
  <cp:lastPrinted>2026-05-21T14:55:00Z</cp:lastPrinted>
  <dcterms:created xsi:type="dcterms:W3CDTF">2026-05-21T09:01:00Z</dcterms:created>
  <dcterms:modified xsi:type="dcterms:W3CDTF">2026-05-27T11:19:00Z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2026-05-15T00:00:00Z</vt:filetime>
  </property>
  <property fmtid="{D5CDD505-2E9C-101B-9397-08002B2CF9AE}" pid="4" name="LastSaved">
    <vt:filetime>2026-05-15T00:00:00Z</vt:filetime>
  </property>
  <property fmtid="{D5CDD505-2E9C-101B-9397-08002B2CF9AE}" pid="5" name="Producer">
    <vt:lpwstr>iLovePDF</vt:lpwstr>
  </property>
</Properties>
</file>